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المنظمات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المنظمات العامة/ المؤسسات الحكومية/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