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المحيط الأزرق والميزة التنافسية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الاستراتيجية/ التنافسية/ المحيط الازرق/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