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والمؤسسة والسلطة نحو ممارسة أدبية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الأدب/ السلطة/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