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skolem pour les suites recurrents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Metaai  ismahene/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