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النقد العربي في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عبد الرحمن عبد الحميد/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النقد العربي/ العصر القديم/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