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حسن عبد 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فلسفة/ الإجتماع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