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الاتصال التسويقي في تحسين الخدمة المصرفية دراسة حالة بنك الفلاحة والتنمية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بولعراق طارق/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البيع/ الترويج/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