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البنية التحتية في تعزيز التنمية الاقتصادية دراسة حالة المقطع الشرقي من الطريق السيار شرق-غرب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عريفة ريان/ ،أبو بكر بوسالم (رئيسا)،هولي رشيد(مناقشا)، هولي فرحات(مشرفا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33051611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التمويل/ البطالة/ السياحة/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