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الاستثمارية في البنوك التجارية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سامح فاطمة الزهرة/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الميزانية/ القروض/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