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جمالية الإيقاع في شعر أبي العتاهية - دراسة أسلوبية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بولعجين سعاد/ مولاي كاملة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143ص.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80083611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العصر العباسي/ الإيقاع/ التناص/ الشعر/ الشعرية الغربية/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