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الألوان ودلالاتهافي شعر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سواعدي ريحانة/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القرآن الكريم/ اللون/ الأجناس/ الفن التشكيلي/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