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مقامات بديع الزمان المذاني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زينب/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الوصف/ الحوار/ المقامة/ المكونات السردية/ مستويات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