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في بخلاء ا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الدين زهي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نساق الثقافية/ الجاحظ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