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مقولة العامل عند الحاج صالح وتمام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كورتلي إيمان/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القرائن النحوية/ نظرية العامل/ النظرية الخليلية الحديثة/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