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نا بين الثابت والمتغير الاجتماعي- عروة بن الورد أنموذجا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لقرون حسينة/ شاقور غزالة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3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جاهلي/ الخطاب الشعري/ الأنا/ الثابت و المتغي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