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مصطلحات النظرية الخليلية الحديثة عند عبد الرحمن الحاج صالح من خلال العدد الرابع من كراسات المركز( مركز ترقية اللغة العربية وتطويرها) - دراسة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بولخطوط سهام/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التراث العربي/ النظرية الخليلية الحديثة/ النظرية النحوية/ النظرية الخليلية القديمة/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