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Construbtion à l' étude de l' impact des paramètres physico-chimiques sur la biomasse algale dans les deux Oueds qui alimentent le barrage Beni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Boukezzoula Meryem/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des eaux/ phytoplancton/ Bio indicateurs,/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