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في قصيد أطفال الحجارة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خديجة/ بلباشر رجاء/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الجمال/ الجمالية/ القيمة/ النص الموازي/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