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جزائري وخصائصه عند أحمد ابو الدشيشة " الياقوت والخفاش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بدي نجوى/ بوالحرت بشر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