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اغتراب في الشعر العربي المعاصر "النبي المجهول " لأبي القاسم الش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هدى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قول الدلالية/ المعجم الشعري/ الذات و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