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الثورية محمود درويش من خلال ديوانه "مديح الظل العالي"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سفاري سليمة/ زهارة مريم/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الثورة/ شعر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