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في ديوان تغريبة جعفر الطيار ليوسف وغليسي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بوعبد الله صابرة/ زهري سارة/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النص الشعري/ التناص في النقد الغربي/ التناص في النقد العربي المعاصر/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