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تساق النصي في قصيدة " أرسم ديار لابنة القين تعرف" لعبد الله بن ثور البك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مود مريم/ مخناش فريد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البلاغة/ النص/ الترابط النصي/ الاتساق المعج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