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الفنية عند محمود درويش "لماذا تركت الحصان وحيدا" -أنموذجا-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بوالثلج ياسمينة/ رحال رتيبة/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الاستعارة/ التشبيه/ الكناية/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