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الصورة الفنية في القصة القرآنية قصة مريم - أنموذجا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باركي ليلى/ بن صخري الزبير(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80064711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اللغة/ القرآن الكريم/ الصورة الفنية/ القصة القرآنية/ التصوير الفني/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