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client FT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AT lobna/ TALAI .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rotocole FTP/ Installation de FileZilla Server/ L’environnement de programmation DELPHI 7/ Fonctionnalité du client FT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