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grands transferts des eaux en algérie cas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Remmache Linda/ L.Chabbah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des eaux/ Politique de l’eau en Algérie/ Les grands transferts d’eau/ barrage de Béni haroun/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