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des caractéristiques physico chimiques des eaux souterraine par un système SIG cas de la wilaya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Ahriche Abdou/ koussa Mailoud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L’information géographique/ Fonctionnement des SIG/ physique et chimiques de l’eau/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