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caractéristiques hydrodynamiques de la nappe alluviale de la plaine du tadjnanet à partir des essais pompage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SELEM chahla/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 Régionale/ Le Socle kabyle/ l’Oligo-Miocène Kabyle (OMK/ La stratigraphie/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