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ستثمارات الأجنبية المباشرة في تقليص البطالة دراسة حالة الجزائر لفترة (2000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رجون عائشة/ الربيع قر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شغيل/ سوق العمل/ العم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