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جيات التسويق في المؤسسة الإقتصادية الخدمية دراسة حالة  بنك الفلاحة والتمنية الريفية 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يلي إسلام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عير/ الترويج/ المزيج التسوي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