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ممارسة المزيج الترويجي في الوكالات السياحية بميلة دراسة حالة وكالة مديحة للسياحة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بلكرشة أمال/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العلاقات العامة/ الإعلان/ السياحة/ التسويق السياحي/ الخدمات السياحية/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