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التكاليف في تحقيق الميزة التنافسية دراسة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شلوش أميرة/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