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روض المصغرة عل التشغيل والحد من ظاهرة البطالة دراسة حالة الوكالة الوطنية لتسيير القرض المصغر "ANGEM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إيم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تمويل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