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تنشيط المبيعات على القرار الشرائي للمستهلك النهائي دراسة حالة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الصيد علي/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الترويج/ المزيج التسوييي/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