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تحسين آداء الخدمة المصرفية المقدمة من طرف البنوك التجارية ،دراسة حالة: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جبلي أحلام/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النقود/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