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le calcul des horaires de prière et la détermination de drévisions météo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DJOUAL Sara/ Dib Abderrahim président,Hattab Abdelkamel Examinateur,F.Benabderrahmane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PHP/ HTML/ l Google Weather/ La démarche de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