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التمرد في شعر العصر العباسي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فيصل حسين غوادره/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العباسي الأول/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