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القصيدة الاسلامية المعاصرة : الصورة - الرمز - التناص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 بن خوية/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التناص/ القصيدة/ الصورة الشعرية/ الرمز/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