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الثابتة والمتغيرة لشعر الغزل في صدر الاسلام والعصر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شاكر هادي حمود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9789957760670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