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و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دي حسين عقي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وقت/ ادارة الذ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