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نظمات الرعاي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توفيق نص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الرعاية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