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وتطبيقاته على الحزمة الاحصائية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رياضي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