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التنفيذية/ الابداع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