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Synthèse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Périodique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Abdelkrim kadi/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Université badji mokhtar - annaba/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11144924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