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تحديات البنوك الإسلامية في ظل الأزمة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قادري منصف/ محبوب فاطمة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الأزمة الإقتصادية/ تحديات البنوك الإسلامية/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