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الصغيرة والمتوسطة ودورها في التنمية المحلية : دراسة حالة مؤسسة مطاحن بني هارون -القرارم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بوزغوب وردة/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التنمية المحلية/ الإقتصاد المحلي/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