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 par réduction de la variance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Bouchouk Hadda/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loi/ Intervalle-/ monte-carlo/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