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ودور السياسة النقدية في معالجة التضخم في الجزائر فترة (2000-2013) : دراسة حالة بنك الجزائر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بوشوشة بلال/ خوازم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السياسة النقدية/ التضخم/ الاقتصاد الجزائري/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