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Formulation variationnelle des problèmes elliptique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Français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Boukedjani Roqiya/ LABED BOUDJEMA encadreur/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1.éd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31p.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30*20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51027111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Equation/ Proposition/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01/08/2026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